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D1" w:rsidRDefault="00B14A5C" w:rsidP="00B14A5C">
      <w:pPr>
        <w:jc w:val="center"/>
        <w:rPr>
          <w:rFonts w:ascii="Times New Roman" w:hAnsi="Times New Roman" w:cs="Times New Roman"/>
          <w:sz w:val="36"/>
          <w:szCs w:val="36"/>
        </w:rPr>
      </w:pPr>
      <w:r w:rsidRPr="00B14A5C">
        <w:rPr>
          <w:rFonts w:ascii="Times New Roman" w:hAnsi="Times New Roman" w:cs="Times New Roman"/>
          <w:sz w:val="36"/>
          <w:szCs w:val="36"/>
        </w:rPr>
        <w:t>Анкетирование потребителей</w:t>
      </w:r>
    </w:p>
    <w:p w:rsidR="00B14A5C" w:rsidRDefault="00B14A5C" w:rsidP="00B14A5C">
      <w:pPr>
        <w:jc w:val="center"/>
        <w:rPr>
          <w:rFonts w:ascii="Times New Roman" w:hAnsi="Times New Roman" w:cs="Times New Roman"/>
          <w:sz w:val="32"/>
          <w:szCs w:val="32"/>
        </w:rPr>
      </w:pPr>
      <w:r w:rsidRPr="00B14A5C">
        <w:rPr>
          <w:rFonts w:ascii="Times New Roman" w:hAnsi="Times New Roman" w:cs="Times New Roman"/>
          <w:sz w:val="32"/>
          <w:szCs w:val="32"/>
        </w:rPr>
        <w:t>Результаты опроса потребителей о качестве обслуживания за 2016г.</w:t>
      </w:r>
    </w:p>
    <w:p w:rsidR="00B14A5C" w:rsidRPr="00B14A5C" w:rsidRDefault="00B14A5C" w:rsidP="00B14A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14A5C" w:rsidRDefault="00B14A5C" w:rsidP="00B14A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2016 г. потребителям, которым были оказаны услуги по технологическому присоединению, предлагалось оценить качество обслуживания по критериям в баллах по 5-бальной шкале, где 1-минимальная удовлетворённость качеством обслуживания; 5-максимальная удовлетворённость качеством обслуживания.</w:t>
      </w:r>
    </w:p>
    <w:p w:rsidR="00B14A5C" w:rsidRDefault="00B14A5C" w:rsidP="00B14A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опроса приведены в таблице: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1950"/>
      </w:tblGrid>
      <w:tr w:rsidR="00B14A5C" w:rsidTr="00B14A5C">
        <w:tc>
          <w:tcPr>
            <w:tcW w:w="534" w:type="dxa"/>
          </w:tcPr>
          <w:p w:rsidR="00B14A5C" w:rsidRDefault="00B14A5C" w:rsidP="00B1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B14A5C" w:rsidRDefault="00B14A5C" w:rsidP="00B1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критерия</w:t>
            </w:r>
          </w:p>
        </w:tc>
        <w:tc>
          <w:tcPr>
            <w:tcW w:w="1950" w:type="dxa"/>
          </w:tcPr>
          <w:p w:rsidR="00B14A5C" w:rsidRDefault="00B14A5C" w:rsidP="00B1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оценка</w:t>
            </w:r>
          </w:p>
        </w:tc>
      </w:tr>
      <w:tr w:rsidR="00B14A5C" w:rsidTr="00B14A5C">
        <w:tc>
          <w:tcPr>
            <w:tcW w:w="534" w:type="dxa"/>
          </w:tcPr>
          <w:p w:rsidR="00B14A5C" w:rsidRDefault="00B14A5C" w:rsidP="00B1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B14A5C" w:rsidRDefault="00B14A5C" w:rsidP="00B1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A5C">
              <w:rPr>
                <w:rFonts w:ascii="Times New Roman" w:hAnsi="Times New Roman" w:cs="Times New Roman"/>
                <w:sz w:val="28"/>
                <w:szCs w:val="28"/>
              </w:rPr>
              <w:t>Доступность информации о процедуре технологического присоединения</w:t>
            </w:r>
          </w:p>
        </w:tc>
        <w:tc>
          <w:tcPr>
            <w:tcW w:w="1950" w:type="dxa"/>
            <w:vAlign w:val="center"/>
          </w:tcPr>
          <w:p w:rsidR="00B14A5C" w:rsidRDefault="00B14A5C" w:rsidP="00B1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4A5C" w:rsidTr="00B14A5C">
        <w:tc>
          <w:tcPr>
            <w:tcW w:w="534" w:type="dxa"/>
          </w:tcPr>
          <w:p w:rsidR="00B14A5C" w:rsidRDefault="00B14A5C" w:rsidP="00B1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B14A5C" w:rsidRDefault="00B14A5C" w:rsidP="00B1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A5C">
              <w:rPr>
                <w:rFonts w:ascii="Times New Roman" w:hAnsi="Times New Roman" w:cs="Times New Roman"/>
                <w:sz w:val="28"/>
                <w:szCs w:val="28"/>
              </w:rPr>
              <w:t>Качество предоставления информации по Вашим запросам</w:t>
            </w:r>
          </w:p>
        </w:tc>
        <w:tc>
          <w:tcPr>
            <w:tcW w:w="1950" w:type="dxa"/>
            <w:vAlign w:val="center"/>
          </w:tcPr>
          <w:p w:rsidR="00B14A5C" w:rsidRDefault="00B14A5C" w:rsidP="00B1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B14A5C" w:rsidTr="00B14A5C">
        <w:tc>
          <w:tcPr>
            <w:tcW w:w="534" w:type="dxa"/>
          </w:tcPr>
          <w:p w:rsidR="00B14A5C" w:rsidRDefault="00B14A5C" w:rsidP="00B1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B14A5C" w:rsidRDefault="00B14A5C" w:rsidP="00B1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A5C">
              <w:rPr>
                <w:rFonts w:ascii="Times New Roman" w:hAnsi="Times New Roman" w:cs="Times New Roman"/>
                <w:sz w:val="28"/>
                <w:szCs w:val="28"/>
              </w:rPr>
              <w:t>Культура общения сотрудников ООО "ИНЗА СЕРВИС", с которыми Вам приходилось общаться</w:t>
            </w:r>
          </w:p>
        </w:tc>
        <w:tc>
          <w:tcPr>
            <w:tcW w:w="1950" w:type="dxa"/>
            <w:vAlign w:val="center"/>
          </w:tcPr>
          <w:p w:rsidR="00B14A5C" w:rsidRDefault="00B14A5C" w:rsidP="00B1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4,66</w:t>
            </w:r>
          </w:p>
        </w:tc>
      </w:tr>
      <w:tr w:rsidR="00B14A5C" w:rsidTr="00B14A5C">
        <w:tc>
          <w:tcPr>
            <w:tcW w:w="534" w:type="dxa"/>
          </w:tcPr>
          <w:p w:rsidR="00B14A5C" w:rsidRDefault="00B14A5C" w:rsidP="00B1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B14A5C" w:rsidRDefault="00B14A5C" w:rsidP="00B1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A5C">
              <w:rPr>
                <w:rFonts w:ascii="Times New Roman" w:hAnsi="Times New Roman" w:cs="Times New Roman"/>
                <w:sz w:val="28"/>
                <w:szCs w:val="28"/>
              </w:rPr>
              <w:t>Уровень клиентского сервиса по технологическому присоединению (время ожидания, комфорт пребывания в офисе нашей компании)</w:t>
            </w:r>
          </w:p>
        </w:tc>
        <w:tc>
          <w:tcPr>
            <w:tcW w:w="1950" w:type="dxa"/>
            <w:vAlign w:val="center"/>
          </w:tcPr>
          <w:p w:rsidR="00B14A5C" w:rsidRDefault="00B14A5C" w:rsidP="00B1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4,51</w:t>
            </w:r>
          </w:p>
        </w:tc>
      </w:tr>
      <w:tr w:rsidR="00B14A5C" w:rsidTr="00B14A5C">
        <w:tc>
          <w:tcPr>
            <w:tcW w:w="534" w:type="dxa"/>
          </w:tcPr>
          <w:p w:rsidR="00B14A5C" w:rsidRDefault="00B14A5C" w:rsidP="00B1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B14A5C" w:rsidRPr="00B14A5C" w:rsidRDefault="00B14A5C" w:rsidP="00B1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A5C">
              <w:rPr>
                <w:rFonts w:ascii="Times New Roman" w:hAnsi="Times New Roman" w:cs="Times New Roman"/>
                <w:sz w:val="28"/>
                <w:szCs w:val="28"/>
              </w:rPr>
              <w:t>Компетентность специалистов,</w:t>
            </w:r>
          </w:p>
          <w:p w:rsidR="00B14A5C" w:rsidRDefault="00B14A5C" w:rsidP="00B1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4A5C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B14A5C">
              <w:rPr>
                <w:rFonts w:ascii="Times New Roman" w:hAnsi="Times New Roman" w:cs="Times New Roman"/>
                <w:sz w:val="28"/>
                <w:szCs w:val="28"/>
              </w:rPr>
              <w:t xml:space="preserve"> договорной работой в области технологического присоединения</w:t>
            </w:r>
          </w:p>
        </w:tc>
        <w:tc>
          <w:tcPr>
            <w:tcW w:w="1950" w:type="dxa"/>
            <w:vAlign w:val="center"/>
          </w:tcPr>
          <w:p w:rsidR="00B14A5C" w:rsidRDefault="00B14A5C" w:rsidP="00B1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4,71</w:t>
            </w:r>
          </w:p>
        </w:tc>
      </w:tr>
      <w:tr w:rsidR="00B14A5C" w:rsidTr="00B14A5C">
        <w:tc>
          <w:tcPr>
            <w:tcW w:w="534" w:type="dxa"/>
          </w:tcPr>
          <w:p w:rsidR="00B14A5C" w:rsidRDefault="00B14A5C" w:rsidP="00B1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B14A5C" w:rsidRPr="00B14A5C" w:rsidRDefault="00B14A5C" w:rsidP="00B1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A5C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деятельностью </w:t>
            </w:r>
          </w:p>
          <w:p w:rsidR="00B14A5C" w:rsidRDefault="00B14A5C" w:rsidP="00B1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A5C">
              <w:rPr>
                <w:rFonts w:ascii="Times New Roman" w:hAnsi="Times New Roman" w:cs="Times New Roman"/>
                <w:sz w:val="28"/>
                <w:szCs w:val="28"/>
              </w:rPr>
              <w:t>компании по процедуре технологического присоединения</w:t>
            </w:r>
          </w:p>
        </w:tc>
        <w:tc>
          <w:tcPr>
            <w:tcW w:w="1950" w:type="dxa"/>
            <w:vAlign w:val="center"/>
          </w:tcPr>
          <w:p w:rsidR="00B14A5C" w:rsidRDefault="00B14A5C" w:rsidP="00B1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4,63</w:t>
            </w:r>
          </w:p>
        </w:tc>
      </w:tr>
    </w:tbl>
    <w:p w:rsidR="00B14A5C" w:rsidRPr="00B14A5C" w:rsidRDefault="00B14A5C" w:rsidP="00B14A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4A5C" w:rsidRPr="00B1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5C"/>
    <w:rsid w:val="003849D1"/>
    <w:rsid w:val="006924A1"/>
    <w:rsid w:val="00941843"/>
    <w:rsid w:val="00B1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4A1"/>
    <w:pPr>
      <w:ind w:left="720"/>
      <w:contextualSpacing/>
    </w:pPr>
  </w:style>
  <w:style w:type="table" w:styleId="a4">
    <w:name w:val="Table Grid"/>
    <w:basedOn w:val="a1"/>
    <w:uiPriority w:val="59"/>
    <w:rsid w:val="00B14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4A1"/>
    <w:pPr>
      <w:ind w:left="720"/>
      <w:contextualSpacing/>
    </w:pPr>
  </w:style>
  <w:style w:type="table" w:styleId="a4">
    <w:name w:val="Table Grid"/>
    <w:basedOn w:val="a1"/>
    <w:uiPriority w:val="59"/>
    <w:rsid w:val="00B14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2017-11-14T12:06:00Z</dcterms:created>
  <dcterms:modified xsi:type="dcterms:W3CDTF">2017-11-14T12:16:00Z</dcterms:modified>
</cp:coreProperties>
</file>