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C97413" w:rsidRPr="00C97413" w:rsidTr="00C97413"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>МИНИСТЕРСТВО РАЗВИТИЯ КОНКУРЕНЦИИ И ЭКОНОМИКИ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>УЛЬЯНОВСКОЙ ОБЛАСТИ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>П</w:t>
            </w:r>
            <w:proofErr w:type="gramEnd"/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 xml:space="preserve"> Р И К А З  </w:t>
            </w:r>
          </w:p>
          <w:p w:rsidR="00C97413" w:rsidRPr="00C97413" w:rsidRDefault="00C97413" w:rsidP="00C97413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    </w:t>
            </w:r>
            <w:r w:rsidRPr="00C9741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28 июня 2016 г.                                                                                              № 06-107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г. Ульяновск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10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10"/>
                <w:sz w:val="24"/>
                <w:szCs w:val="24"/>
                <w:lang w:eastAsia="ru-RU"/>
              </w:rPr>
              <w:t>О внесении изменений в приказ Министерства экономического развития Ульяновской области от 26.12.2015 № 06-803</w:t>
            </w:r>
          </w:p>
          <w:p w:rsidR="00C97413" w:rsidRPr="00C97413" w:rsidRDefault="00C97413" w:rsidP="00C97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В соответствии с Федеральным законом от 26.03.2003 № 35-ФЗ</w:t>
            </w: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«Об электроэнергетике», постановлением Правительства Российской Федерации</w:t>
            </w: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от 29.12.2011 № 1178 «О ценообразовании в области регулируемых цен (тарифов) в электроэнергетике», приказом Федеральной службы по тарифам</w:t>
            </w: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br/>
              <w:t>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</w:t>
            </w:r>
            <w:proofErr w:type="gramEnd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 </w:t>
            </w:r>
            <w:r w:rsidRPr="00C97413">
              <w:rPr>
                <w:rFonts w:ascii="Times New Roman" w:eastAsia="Times New Roman" w:hAnsi="Times New Roman" w:cs="Times New Roman"/>
                <w:color w:val="1A1818"/>
                <w:spacing w:val="60"/>
                <w:sz w:val="24"/>
                <w:szCs w:val="24"/>
                <w:lang w:eastAsia="ru-RU"/>
              </w:rPr>
              <w:t>приказываю:</w:t>
            </w:r>
          </w:p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bookmarkStart w:id="0" w:name="Par12"/>
            <w:bookmarkEnd w:id="0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1. Внести следующие изменения в приказ Министерства экономического развития Ульяновской области от 26.12.2015 № 06-803 «Об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2016 год»:</w:t>
            </w:r>
          </w:p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1) в преамбуле слова «Положения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 заменить словами «Положения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области»;</w:t>
            </w:r>
            <w:proofErr w:type="gramEnd"/>
          </w:p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2) в приложении:</w:t>
            </w:r>
          </w:p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а) строку 2 изложить в следующей редакции:</w:t>
            </w:r>
          </w:p>
          <w:tbl>
            <w:tblPr>
              <w:tblW w:w="979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686"/>
              <w:gridCol w:w="1716"/>
              <w:gridCol w:w="1008"/>
              <w:gridCol w:w="850"/>
              <w:gridCol w:w="851"/>
              <w:gridCol w:w="992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«ГНЦ НИИАР»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13 440,86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256,41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0,57692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13 440,86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2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9,00000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б) строку 5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686"/>
              <w:gridCol w:w="992"/>
              <w:gridCol w:w="1276"/>
              <w:gridCol w:w="976"/>
              <w:gridCol w:w="851"/>
              <w:gridCol w:w="1307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«УСК»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2 235 543,14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1 901,64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4,59162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2 497 852,47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2 234,21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2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5,19135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в) строки 8, 9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686"/>
              <w:gridCol w:w="1291"/>
              <w:gridCol w:w="1134"/>
              <w:gridCol w:w="850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Стройэнергоремонт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312 483,47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0,75455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332 082,60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0,80159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«АВИС» 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69 766,19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115,86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0,76826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55 816,77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107,69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0,63746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г) строку 11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5"/>
              <w:gridCol w:w="1686"/>
              <w:gridCol w:w="1574"/>
              <w:gridCol w:w="1149"/>
              <w:gridCol w:w="851"/>
              <w:gridCol w:w="851"/>
              <w:gridCol w:w="1118"/>
              <w:gridCol w:w="709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Энерго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-Холдинг-Н»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461 843,62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166,58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1,48610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439 736,25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126,45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1,38284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</w:pPr>
          </w:p>
          <w:p w:rsid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</w:pPr>
          </w:p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lastRenderedPageBreak/>
              <w:t>д) строки 13, 14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686"/>
              <w:gridCol w:w="1291"/>
              <w:gridCol w:w="1134"/>
              <w:gridCol w:w="850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«СК ПАРК»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82 199,02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186,73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0,78380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17 556,09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319,36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0,45404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«ИНЗА СЕРВИС»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307 876,97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184,65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0,53907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е) строку 23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5"/>
              <w:gridCol w:w="1686"/>
              <w:gridCol w:w="1574"/>
              <w:gridCol w:w="1149"/>
              <w:gridCol w:w="851"/>
              <w:gridCol w:w="851"/>
              <w:gridCol w:w="1118"/>
              <w:gridCol w:w="709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94 759,03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302,55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0,50535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56 308,74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322,46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0,44297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ж) строку 25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5"/>
              <w:gridCol w:w="1686"/>
              <w:gridCol w:w="1433"/>
              <w:gridCol w:w="1149"/>
              <w:gridCol w:w="851"/>
              <w:gridCol w:w="851"/>
              <w:gridCol w:w="1118"/>
              <w:gridCol w:w="850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200 651,51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108,80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1,16824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з) строку 29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559"/>
              <w:gridCol w:w="1418"/>
              <w:gridCol w:w="1276"/>
              <w:gridCol w:w="708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Энергопром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 xml:space="preserve"> ГРУПП»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1 238 541,41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422,07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5,37609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1 227 126,59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391,90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4,68934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и) строки 31-35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559"/>
              <w:gridCol w:w="1418"/>
              <w:gridCol w:w="1276"/>
              <w:gridCol w:w="708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ЗАО «Авиастар-ОПЭ»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275 339,04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48,81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0,58162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293 704,36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51,43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0,63466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«ГНЦ НИИАР»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196 771,16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1,20315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207 184,43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1,02724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Инзенские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 xml:space="preserve"> районные электрические сети»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1 502 932,53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2,10837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2 781 788,54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2,11243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ОАО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Оборонэнер-го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671 371,13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868,49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2,56784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645 269,13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981,82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2,71903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«Авиастар-СП»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561 980,76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148,42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0,83301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515 463,68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125,53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0,73798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к) строку 37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5"/>
              <w:gridCol w:w="1686"/>
              <w:gridCol w:w="1574"/>
              <w:gridCol w:w="1276"/>
              <w:gridCol w:w="851"/>
              <w:gridCol w:w="851"/>
              <w:gridCol w:w="991"/>
              <w:gridCol w:w="709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«УКБП»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ПАО «МРСК Волги»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3 040 099,81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346,59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9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3,39031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л) строки 40-42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559"/>
              <w:gridCol w:w="1418"/>
              <w:gridCol w:w="1276"/>
              <w:gridCol w:w="708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200 651,51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108,80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1,16824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gram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МАГИСТ-РАЛЬ</w:t>
                  </w:r>
                  <w:proofErr w:type="gram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401 701,07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111,13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0,99050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34 690,19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123,29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0,20127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Стройэнер-горемонт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312 483,47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0,64333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332 082,60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0,68069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м) строку 45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5"/>
              <w:gridCol w:w="1686"/>
              <w:gridCol w:w="1574"/>
              <w:gridCol w:w="1276"/>
              <w:gridCol w:w="851"/>
              <w:gridCol w:w="851"/>
              <w:gridCol w:w="991"/>
              <w:gridCol w:w="709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1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«УСК»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«ИНЗА СЕРВИС»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615 000,00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184,65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1,34436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н) строку 48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418"/>
              <w:gridCol w:w="1843"/>
              <w:gridCol w:w="1276"/>
              <w:gridCol w:w="851"/>
              <w:gridCol w:w="851"/>
              <w:gridCol w:w="991"/>
              <w:gridCol w:w="709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«УСК»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200 651,51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108,80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1,16824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3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lastRenderedPageBreak/>
              <w:t>о) строки 51-52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701"/>
              <w:gridCol w:w="1418"/>
              <w:gridCol w:w="1134"/>
              <w:gridCol w:w="708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ЗАО «Авиастар-ОПЭ»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200 651,51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108,80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1,16824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ЗАО «Авиастар-ОПЭ»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«АВИС» 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69 766,19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115,86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0,46389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55 816,77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107,69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0,38140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п) строки 54-55 изложить в следующей редакции: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701"/>
              <w:gridCol w:w="1418"/>
              <w:gridCol w:w="1134"/>
              <w:gridCol w:w="708"/>
              <w:gridCol w:w="851"/>
              <w:gridCol w:w="1276"/>
              <w:gridCol w:w="851"/>
              <w:gridCol w:w="850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«Авиастар-СП»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ЗАО «Авиастар-ОПЭ»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561 980,76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148,42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1,98763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515 463,68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125,53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1,57200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«ГНЦ НИИАР»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«СК ПАРК»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82 199,02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186,73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0,44603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17 556,09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319,36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0,36149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р) дополнить строками 58-62 следующего содержания:</w:t>
            </w:r>
          </w:p>
          <w:tbl>
            <w:tblPr>
              <w:tblW w:w="978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25"/>
              <w:gridCol w:w="1701"/>
              <w:gridCol w:w="1418"/>
              <w:gridCol w:w="992"/>
              <w:gridCol w:w="708"/>
              <w:gridCol w:w="851"/>
              <w:gridCol w:w="1276"/>
              <w:gridCol w:w="851"/>
              <w:gridCol w:w="992"/>
              <w:gridCol w:w="282"/>
            </w:tblGrid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58.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АО «УКБП»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434 656,83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21,82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0,54341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59.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«УВКС»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1 258 492,87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51,46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0,38362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60.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«ИНЗА СЕРВИС»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690 239,95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0,87829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61.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МУП «</w:t>
                  </w:r>
                  <w:proofErr w:type="spellStart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УльГЭС</w:t>
                  </w:r>
                  <w:proofErr w:type="spellEnd"/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1 936 757,20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2,56611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7413" w:rsidRPr="00C97413" w:rsidTr="00C97413">
              <w:trPr>
                <w:trHeight w:val="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62.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ООО «ОНИК» 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ЗАО «Авиастар-ОПЭ»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1 936 757,20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91" w:right="-123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242,00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70" w:lineRule="atLeast"/>
                    <w:ind w:left="-108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13,13201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240" w:lineRule="auto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7413" w:rsidRPr="00C97413" w:rsidRDefault="00C97413" w:rsidP="00C97413">
                  <w:pPr>
                    <w:spacing w:after="0" w:line="70" w:lineRule="atLeast"/>
                    <w:ind w:left="-91" w:right="-108"/>
                    <w:jc w:val="center"/>
                    <w:rPr>
                      <w:rFonts w:ascii="Arial" w:eastAsia="Times New Roman" w:hAnsi="Arial" w:cs="Arial"/>
                      <w:color w:val="1A1818"/>
                      <w:sz w:val="24"/>
                      <w:szCs w:val="24"/>
                      <w:lang w:eastAsia="ru-RU"/>
                    </w:rPr>
                  </w:pPr>
                  <w:r w:rsidRPr="00C97413">
                    <w:rPr>
                      <w:rFonts w:ascii="Times New Roman" w:eastAsia="Times New Roman" w:hAnsi="Times New Roman" w:cs="Times New Roman"/>
                      <w:color w:val="1A1818"/>
                      <w:spacing w:val="-1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</w:tbl>
          <w:p w:rsidR="00C97413" w:rsidRPr="00C97413" w:rsidRDefault="00C97413" w:rsidP="00C974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2. Настоящий приказ вступает в силу с 01 июля 2016 года.</w:t>
            </w:r>
          </w:p>
          <w:p w:rsidR="00C97413" w:rsidRPr="00C97413" w:rsidRDefault="00C97413" w:rsidP="00C97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 </w:t>
            </w:r>
          </w:p>
          <w:p w:rsidR="00C97413" w:rsidRPr="00C97413" w:rsidRDefault="00C97413" w:rsidP="00C97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 xml:space="preserve"> обязанности</w:t>
            </w:r>
          </w:p>
          <w:p w:rsidR="00C97413" w:rsidRPr="00C97413" w:rsidRDefault="00C97413" w:rsidP="00C97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C97413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  <w:lang w:eastAsia="ru-RU"/>
              </w:rPr>
              <w:t>Министра                                                                                                                        В.В.Павлов</w:t>
            </w:r>
          </w:p>
        </w:tc>
      </w:tr>
    </w:tbl>
    <w:p w:rsidR="00C97413" w:rsidRPr="00C97413" w:rsidRDefault="00C97413" w:rsidP="00C97413">
      <w:pPr>
        <w:spacing w:after="0" w:line="240" w:lineRule="auto"/>
        <w:rPr>
          <w:rFonts w:ascii="Arial" w:eastAsia="Times New Roman" w:hAnsi="Arial" w:cs="Arial"/>
          <w:vanish/>
          <w:color w:val="1A1818"/>
          <w:sz w:val="18"/>
          <w:szCs w:val="18"/>
          <w:lang w:eastAsia="ru-RU"/>
        </w:rPr>
      </w:pPr>
    </w:p>
    <w:sectPr w:rsidR="00C97413" w:rsidRPr="00C9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6E5"/>
    <w:multiLevelType w:val="multilevel"/>
    <w:tmpl w:val="A7E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84349"/>
    <w:multiLevelType w:val="multilevel"/>
    <w:tmpl w:val="24B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3"/>
    <w:rsid w:val="00331040"/>
    <w:rsid w:val="00C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5080">
          <w:marLeft w:val="0"/>
          <w:marRight w:val="0"/>
          <w:marTop w:val="0"/>
          <w:marBottom w:val="0"/>
          <w:divBdr>
            <w:top w:val="single" w:sz="48" w:space="4" w:color="2C65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7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264">
              <w:marLeft w:val="0"/>
              <w:marRight w:val="0"/>
              <w:marTop w:val="375"/>
              <w:marBottom w:val="0"/>
              <w:divBdr>
                <w:top w:val="single" w:sz="48" w:space="1" w:color="C4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513">
              <w:marLeft w:val="0"/>
              <w:marRight w:val="0"/>
              <w:marTop w:val="225"/>
              <w:marBottom w:val="0"/>
              <w:divBdr>
                <w:top w:val="single" w:sz="48" w:space="31" w:color="2C65A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733">
              <w:marLeft w:val="0"/>
              <w:marRight w:val="0"/>
              <w:marTop w:val="375"/>
              <w:marBottom w:val="0"/>
              <w:divBdr>
                <w:top w:val="single" w:sz="48" w:space="1" w:color="C4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4297">
          <w:marLeft w:val="0"/>
          <w:marRight w:val="0"/>
          <w:marTop w:val="0"/>
          <w:marBottom w:val="0"/>
          <w:divBdr>
            <w:top w:val="single" w:sz="48" w:space="1" w:color="C4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2016-07-07T11:49:00Z</dcterms:created>
  <dcterms:modified xsi:type="dcterms:W3CDTF">2016-07-07T11:51:00Z</dcterms:modified>
</cp:coreProperties>
</file>