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47" w:rsidRPr="00DD1B47" w:rsidRDefault="00DD1B47" w:rsidP="00DD1B47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DD1B47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Об установлении единых (котловых) тарифов на услуги по передаче электрической энергии на территории Ульяновской области на 2015 год</w:t>
      </w:r>
    </w:p>
    <w:tbl>
      <w:tblPr>
        <w:tblW w:w="152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70"/>
        <w:gridCol w:w="6485"/>
      </w:tblGrid>
      <w:tr w:rsidR="00DD1B47" w:rsidRPr="00DD1B47" w:rsidTr="00DD1B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4" w:history="1">
              <w:r w:rsidRPr="00DD1B47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Приказы</w:t>
              </w:r>
            </w:hyperlink>
            <w:r w:rsidRPr="00DD1B47">
              <w:rPr>
                <w:rFonts w:ascii="Arial" w:eastAsia="Times New Roman" w:hAnsi="Arial" w:cs="Arial"/>
                <w:b/>
                <w:bCs/>
                <w:color w:val="1A1818"/>
                <w:sz w:val="18"/>
                <w:lang w:eastAsia="ru-RU"/>
              </w:rPr>
              <w:t> </w:t>
            </w:r>
            <w:r w:rsidRPr="00DD1B47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/</w:t>
            </w:r>
            <w:r w:rsidRPr="00DD1B47">
              <w:rPr>
                <w:rFonts w:ascii="Arial" w:eastAsia="Times New Roman" w:hAnsi="Arial" w:cs="Arial"/>
                <w:b/>
                <w:bCs/>
                <w:color w:val="1A1818"/>
                <w:sz w:val="18"/>
                <w:lang w:eastAsia="ru-RU"/>
              </w:rPr>
              <w:t> </w:t>
            </w:r>
            <w:hyperlink r:id="rId5" w:history="1">
              <w:r w:rsidRPr="00DD1B47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1B47" w:rsidRPr="00DD1B47" w:rsidRDefault="00DD1B47" w:rsidP="00DD1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№06-962 от 25.12.2014</w:t>
            </w:r>
          </w:p>
        </w:tc>
      </w:tr>
    </w:tbl>
    <w:p w:rsidR="00DD1B47" w:rsidRPr="00DD1B47" w:rsidRDefault="00DD1B47" w:rsidP="00DD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МИНИСТЕРСТВО ЭКОНОМИЧЕСКОГО РАЗВИТИЯ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УЛЬЯНОВСКОЙ ОБЛАСТИ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</w:t>
      </w:r>
      <w:proofErr w:type="gramEnd"/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Р И К А З  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DD1B47" w:rsidRPr="00DD1B47" w:rsidRDefault="00DD1B47" w:rsidP="00DD1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25 декабря 2014 г.                                                                 </w:t>
      </w:r>
      <w:r w:rsidRPr="00DD1B47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DD1B47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№ 06-962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DD1B47" w:rsidRPr="00DD1B47" w:rsidRDefault="00DD1B47" w:rsidP="00DD1B47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DD1B47" w:rsidRPr="00DD1B47" w:rsidRDefault="00DD1B47" w:rsidP="00DD1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Об установлении единых (котловых) тарифов на услуги по передаче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электрической энергии на территории Ульяновской области на 2015 год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DD1B47" w:rsidRPr="00DD1B47" w:rsidRDefault="00DD1B47" w:rsidP="00DD1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D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26.03.2003 № 35-ФЗ                       </w:t>
      </w:r>
      <w:r w:rsidRPr="00DD1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 по тарифам от 16.09.2014</w:t>
      </w:r>
      <w:proofErr w:type="gramEnd"/>
      <w:r w:rsidRPr="00DD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1442-э «Об утверждении Методических указаний по расчёту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</w:t>
      </w:r>
      <w:r w:rsidRPr="00DD1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DD1B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</w:t>
      </w:r>
      <w:proofErr w:type="spellEnd"/>
      <w:proofErr w:type="gramEnd"/>
      <w:r w:rsidRPr="00DD1B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1B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proofErr w:type="spellEnd"/>
      <w:proofErr w:type="gramEnd"/>
      <w:r w:rsidRPr="00DD1B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 к а </w:t>
      </w:r>
      <w:proofErr w:type="spellStart"/>
      <w:r w:rsidRPr="00DD1B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</w:t>
      </w:r>
      <w:proofErr w:type="spellEnd"/>
      <w:r w:rsidRPr="00DD1B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DD1B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ы</w:t>
      </w:r>
      <w:proofErr w:type="spellEnd"/>
      <w:r w:rsidRPr="00DD1B4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в а ю:</w:t>
      </w:r>
    </w:p>
    <w:p w:rsidR="00DD1B47" w:rsidRPr="00DD1B47" w:rsidRDefault="00DD1B47" w:rsidP="00DD1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1. Установить единые (котловые) тарифы на услуги по передаче электрической энергии по сетям на территории Ульяновской области, согласно приложению.</w:t>
      </w:r>
    </w:p>
    <w:p w:rsidR="00DD1B47" w:rsidRPr="00DD1B47" w:rsidRDefault="00DD1B47" w:rsidP="00DD1B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</w:t>
      </w:r>
      <w:r w:rsidRPr="00DD1B47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DD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Тарифы, установленные в пункте 1 настоящего приказа, действуют с 01 января 2015 года по 31 декабря 2015 года включительно с учётом календарной разбивки, предусмотренной приложением.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                                               </w:t>
      </w:r>
      <w:r w:rsidRPr="00DD1B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О.В. </w:t>
      </w:r>
      <w:proofErr w:type="spellStart"/>
      <w:r w:rsidRPr="00DD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Асмус</w:t>
      </w:r>
      <w:proofErr w:type="spellEnd"/>
    </w:p>
    <w:p w:rsidR="00DD1B47" w:rsidRPr="00DD1B47" w:rsidRDefault="00DD1B47" w:rsidP="00DD1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DD1B47" w:rsidRPr="00DD1B47" w:rsidRDefault="00DD1B47" w:rsidP="00DD1B47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ПРИЛОЖЕНИЕ</w:t>
      </w:r>
    </w:p>
    <w:p w:rsidR="00DD1B47" w:rsidRPr="00DD1B47" w:rsidRDefault="00DD1B47" w:rsidP="00DD1B47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DD1B47" w:rsidRPr="00DD1B47" w:rsidRDefault="00DD1B47" w:rsidP="00DD1B47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 экономического развития Ульяновской области</w:t>
      </w:r>
    </w:p>
    <w:p w:rsidR="00DD1B47" w:rsidRPr="00DD1B47" w:rsidRDefault="00DD1B47" w:rsidP="00DD1B47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25 декабря 2014 г. № 06-962</w:t>
      </w:r>
    </w:p>
    <w:p w:rsidR="00DD1B47" w:rsidRPr="00DD1B47" w:rsidRDefault="00DD1B47" w:rsidP="00DD1B47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DD1B47" w:rsidRPr="00DD1B47" w:rsidRDefault="00DD1B47" w:rsidP="00DD1B47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b/>
          <w:bCs/>
          <w:caps/>
          <w:color w:val="1A1818"/>
          <w:sz w:val="28"/>
          <w:lang w:eastAsia="ru-RU"/>
        </w:rPr>
        <w:t>ЕДИНЫЕ (КОТЛОВЫЕ) ТАРИФЫ</w:t>
      </w:r>
    </w:p>
    <w:p w:rsidR="00DD1B47" w:rsidRPr="00DD1B47" w:rsidRDefault="00DD1B47" w:rsidP="00DD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на услуги по передаче электрической энергии по сетям на территории Ульяновской области</w:t>
      </w:r>
    </w:p>
    <w:p w:rsidR="00DD1B47" w:rsidRPr="00DD1B47" w:rsidRDefault="00DD1B47" w:rsidP="00DD1B4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450" w:type="dxa"/>
        <w:tblInd w:w="-209" w:type="dxa"/>
        <w:tblCellMar>
          <w:left w:w="0" w:type="dxa"/>
          <w:right w:w="0" w:type="dxa"/>
        </w:tblCellMar>
        <w:tblLook w:val="04A0"/>
      </w:tblPr>
      <w:tblGrid>
        <w:gridCol w:w="705"/>
        <w:gridCol w:w="2413"/>
        <w:gridCol w:w="1567"/>
        <w:gridCol w:w="1274"/>
        <w:gridCol w:w="36"/>
        <w:gridCol w:w="1239"/>
        <w:gridCol w:w="71"/>
        <w:gridCol w:w="1206"/>
        <w:gridCol w:w="104"/>
        <w:gridCol w:w="1311"/>
        <w:gridCol w:w="1275"/>
        <w:gridCol w:w="105"/>
        <w:gridCol w:w="1309"/>
        <w:gridCol w:w="72"/>
        <w:gridCol w:w="1344"/>
        <w:gridCol w:w="37"/>
        <w:gridCol w:w="1382"/>
      </w:tblGrid>
      <w:tr w:rsidR="00DD1B47" w:rsidRPr="00DD1B47" w:rsidTr="00DD1B47"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 2015 г.</w:t>
            </w:r>
          </w:p>
        </w:tc>
        <w:tc>
          <w:tcPr>
            <w:tcW w:w="55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 2015 г.</w:t>
            </w:r>
          </w:p>
        </w:tc>
      </w:tr>
      <w:tr w:rsidR="00DD1B47" w:rsidRPr="00DD1B47" w:rsidTr="00DD1B4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</w:tr>
      <w:tr w:rsidR="00DD1B47" w:rsidRPr="00DD1B47" w:rsidTr="00DD1B4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CH-II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II</w:t>
            </w:r>
            <w:proofErr w:type="gram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НН</w:t>
            </w:r>
          </w:p>
        </w:tc>
      </w:tr>
      <w:tr w:rsidR="00DD1B47" w:rsidRPr="00DD1B47" w:rsidTr="00DD1B47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</w:t>
            </w:r>
          </w:p>
        </w:tc>
      </w:tr>
      <w:tr w:rsidR="00DD1B47" w:rsidRPr="00DD1B47" w:rsidTr="00DD1B47">
        <w:trPr>
          <w:trHeight w:val="359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Прочие потребители (тарифы указываются без учёта НДС)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1,56139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1,89756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2,39890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2,74631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1,67849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2,03988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2,57882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2,95228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1.2.1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right="-82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</w:t>
            </w:r>
          </w:p>
          <w:p w:rsidR="00DD1B47" w:rsidRPr="00DD1B47" w:rsidRDefault="00DD1B47" w:rsidP="00DD1B47">
            <w:pPr>
              <w:spacing w:after="0" w:line="162" w:lineRule="atLeast"/>
              <w:ind w:right="-82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электрических сетей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68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руб./кВт·мес.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543,78704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692,04083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971,63551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1 174,91209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916,22705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1 089,84872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1 343,85817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1 446,15595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right="-82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</w:t>
            </w:r>
          </w:p>
          <w:p w:rsidR="00DD1B47" w:rsidRPr="00DD1B47" w:rsidRDefault="00DD1B47" w:rsidP="00DD1B47">
            <w:pPr>
              <w:spacing w:after="0" w:line="162" w:lineRule="atLeast"/>
              <w:ind w:right="-82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технологического расхода (потерь) в электрических сетях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0,70119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0,76475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0,79529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0,80417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0,15485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0,21390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0,33207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0,74511</w:t>
            </w:r>
          </w:p>
        </w:tc>
      </w:tr>
      <w:tr w:rsidR="00DD1B47" w:rsidRPr="00DD1B47" w:rsidTr="00DD1B47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6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 (тарифы указываются с учётом НДС)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 (тарифы указываются с учётом НДС)</w:t>
            </w:r>
          </w:p>
        </w:tc>
      </w:tr>
      <w:tr w:rsidR="00DD1B47" w:rsidRPr="00DD1B47" w:rsidTr="00DD1B47">
        <w:trPr>
          <w:trHeight w:val="154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54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54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Население, за исключением 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указанного</w:t>
            </w:r>
            <w:proofErr w:type="gram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в пунктах 3.2 и 3.3</w:t>
            </w:r>
          </w:p>
        </w:tc>
      </w:tr>
      <w:tr w:rsidR="00DD1B47" w:rsidRPr="00DD1B47" w:rsidTr="00DD1B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1,08830</w:t>
            </w:r>
          </w:p>
        </w:tc>
      </w:tr>
      <w:tr w:rsidR="00DD1B47" w:rsidRPr="00DD1B47" w:rsidTr="00DD1B47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DD1B47" w:rsidRPr="00DD1B47" w:rsidTr="00DD1B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0,21407</w:t>
            </w:r>
          </w:p>
        </w:tc>
      </w:tr>
      <w:tr w:rsidR="00DD1B47" w:rsidRPr="00DD1B47" w:rsidTr="00DD1B47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сельских населённых пунктах</w:t>
            </w:r>
          </w:p>
        </w:tc>
      </w:tr>
      <w:tr w:rsidR="00DD1B47" w:rsidRPr="00DD1B47" w:rsidTr="00DD1B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0,22538</w:t>
            </w:r>
          </w:p>
        </w:tc>
      </w:tr>
      <w:tr w:rsidR="00DD1B47" w:rsidRPr="00DD1B47" w:rsidTr="00DD1B47">
        <w:trPr>
          <w:trHeight w:val="39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 к населению категории потребителей:</w:t>
            </w:r>
          </w:p>
        </w:tc>
      </w:tr>
      <w:tr w:rsidR="00DD1B47" w:rsidRPr="00DD1B47" w:rsidTr="00DD1B47">
        <w:trPr>
          <w:trHeight w:val="976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1, 3, 4 и 6 перечня категорий потребителей, которые приравнены к населению &lt;1&gt;, приобретающие электроэнергию для населения, проживающего в городских населённых пунктах в домах, оборудованных в установленном порядке стационарными газовыми плитами</w:t>
            </w:r>
          </w:p>
        </w:tc>
      </w:tr>
      <w:tr w:rsidR="00DD1B47" w:rsidRPr="00DD1B47" w:rsidTr="00DD1B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0,92070</w:t>
            </w:r>
          </w:p>
        </w:tc>
      </w:tr>
      <w:tr w:rsidR="00DD1B47" w:rsidRPr="00DD1B47" w:rsidTr="00DD1B47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3.4.2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1, 3, 4 и 6 перечня категорий потребителей, которые приравнены к населению &lt;1&gt;, приобретающие электроэнергию для населения, проживающего в городских населённых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DD1B47" w:rsidRPr="00DD1B47" w:rsidTr="00DD1B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0,17866</w:t>
            </w:r>
          </w:p>
        </w:tc>
      </w:tr>
      <w:tr w:rsidR="00DD1B47" w:rsidRPr="00DD1B47" w:rsidTr="00DD1B47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1, 3, 4 и 6 перечня категорий потребителей, которые приравнены к населению &lt;1&gt;, приобретающие электроэнергию для населения, проживающего в сельских населённых пунктах</w:t>
            </w:r>
          </w:p>
        </w:tc>
      </w:tr>
      <w:tr w:rsidR="00DD1B47" w:rsidRPr="00DD1B47" w:rsidTr="00DD1B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0,19774</w:t>
            </w:r>
          </w:p>
        </w:tc>
      </w:tr>
      <w:tr w:rsidR="00DD1B47" w:rsidRPr="00DD1B47" w:rsidTr="00DD1B47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3.4.4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2, 5 и 7 перечня категорий потребителей, которые приравнены к населению &lt;1&gt; в городских населённых пунктах</w:t>
            </w:r>
          </w:p>
        </w:tc>
      </w:tr>
      <w:tr w:rsidR="00DD1B47" w:rsidRPr="00DD1B47" w:rsidTr="00DD1B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1,06027</w:t>
            </w:r>
          </w:p>
        </w:tc>
      </w:tr>
      <w:tr w:rsidR="00DD1B47" w:rsidRPr="00DD1B47" w:rsidTr="00DD1B47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3.4.5</w:t>
            </w:r>
          </w:p>
        </w:tc>
        <w:tc>
          <w:tcPr>
            <w:tcW w:w="1475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населению, указанные в пунктах 2, 5 и 7 перечня категорий потребителей, которые приравнены к населению &lt;1&gt; в сельских населённых пунктах</w:t>
            </w:r>
          </w:p>
        </w:tc>
      </w:tr>
      <w:tr w:rsidR="00DD1B47" w:rsidRPr="00DD1B47" w:rsidTr="00DD1B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0,37169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0,19774</w:t>
            </w:r>
          </w:p>
        </w:tc>
      </w:tr>
      <w:tr w:rsidR="00DD1B47" w:rsidRPr="00DD1B47" w:rsidTr="00DD1B47"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</w:tr>
      <w:tr w:rsidR="00DD1B47" w:rsidRPr="00DD1B47" w:rsidTr="00DD1B47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CH-II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НН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CH-II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НН</w:t>
            </w:r>
          </w:p>
        </w:tc>
      </w:tr>
      <w:tr w:rsidR="00DD1B47" w:rsidRPr="00DD1B47" w:rsidTr="00DD1B47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652 842,02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67 897,05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562 760,13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106 945,26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780 736,41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58 630,11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484 106,04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130 426,19</w:t>
            </w:r>
          </w:p>
        </w:tc>
      </w:tr>
      <w:tr w:rsidR="00DD1B47" w:rsidRPr="00DD1B47" w:rsidTr="00DD1B47"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25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Наименование сетевой организации с указанием необходимой</w:t>
            </w:r>
          </w:p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валовой выручки (без учёта оплаты потерь), НВВ которой 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учтена</w:t>
            </w:r>
            <w:proofErr w:type="gramEnd"/>
          </w:p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 утверждении (расчёте) единых (котловых) тарифов на услуги</w:t>
            </w:r>
          </w:p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 передаче электрической энергии в Ульяновской области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НВВ сетевых организаций</w:t>
            </w:r>
          </w:p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без учёта оплаты потерь, </w:t>
            </w:r>
            <w:proofErr w:type="gramStart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учтённая</w:t>
            </w:r>
            <w:proofErr w:type="gramEnd"/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при утверждении (расчёте) единых (котловых) тарифов на услуги по передаче электрической энергии в Ульяновской области</w:t>
            </w:r>
          </w:p>
        </w:tc>
      </w:tr>
      <w:tr w:rsidR="00DD1B47" w:rsidRPr="00DD1B47" w:rsidTr="00DD1B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«МРСК Волги» (ОАО «МРСК Волги» - филиал «Ульяновские распределительные сети»)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2 574 907,41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«Ульяновская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641 236,78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МУП «Ульяновская городская электросеть»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474 616,04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ЗАО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Авиастар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- ОПЭ»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166 585,30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83 550,03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84 654,28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«Российские железные дороги» (Куйбышевская дирекция по энергообеспечению - структурное подразделение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 - филиала ОАО «РЖД»)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71 132,86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ЭнергоХолдинг-Н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44 105,18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 (филиал «Приволжский» ОАО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24 053,12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24 552,96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17 520,91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«Энергосеть»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14 416,68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11 414,36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Энерго-Альянс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10 358,31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«Ульяновский патронный завод»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8 756,50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«Сети Барыш»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9 440,10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«ПАРК»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6 128,61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Композит-Энерго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6 889,81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«Меркурий»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5 324,68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ЭлектроСеть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5 806,87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«Форвард»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4 230,71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СК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СПМ-Энерго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3 855,92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Стройэнергоремонт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4 125,50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«Комета»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2 834,87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ФГБОУ ВПО УВАУ ГА (И)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724,11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ЗАО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Авиастар-СП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2 841,06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Энергомодуль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3 059,24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«АВИС»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3 580,68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ЗАО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Авиастар-СП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 Д.У.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2 707,52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ФГУП «31 Арсенал» МО РФ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1 477,61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«Поволжские Электрические сети»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1 449,43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Спецмашстрой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1 603,93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ФГУ ИК-8 УФСИН России по Ульяновской области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1 312,97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«Симбирск Мука»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1 038,65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ИП Федоров Андрей Семенович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1 208,74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«УТЁС»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931,24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«Ульяновский автомобильный завод»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762,67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«Ульяновский комбинат строительных материалов»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690,84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МУП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Ульяновскводоканал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614,05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Новоульяновский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завод ЖБИ»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602,63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«Бизнес Лэнд»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482,43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ОАО «Ульяновский речной порт»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299,45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«ЯВВА»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234,76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Симбирская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8 243,90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«ОНИК»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5 627,31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61 910,75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73 050,53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7 596,61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«Главные понизительные подстанции»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40 154,46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«Районная сетевая компания ПАРК»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1 615,46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</w:t>
            </w:r>
            <w:proofErr w:type="spellStart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ЭнергоСоюз</w:t>
            </w:r>
            <w:proofErr w:type="spellEnd"/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9 979,55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«Региональная Распределительная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7 237,89</w:t>
            </w:r>
          </w:p>
        </w:tc>
      </w:tr>
      <w:tr w:rsidR="00DD1B47" w:rsidRPr="00DD1B47" w:rsidTr="00DD1B4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92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ООО «Заволжская сетевая компания»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7 462,81</w:t>
            </w:r>
          </w:p>
        </w:tc>
      </w:tr>
      <w:tr w:rsidR="00DD1B47" w:rsidRPr="00DD1B47" w:rsidTr="00DD1B47">
        <w:tc>
          <w:tcPr>
            <w:tcW w:w="993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1B47" w:rsidRPr="00DD1B47" w:rsidRDefault="00DD1B47" w:rsidP="00DD1B47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1B47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4 548 999,09</w:t>
            </w:r>
          </w:p>
        </w:tc>
      </w:tr>
      <w:tr w:rsidR="00DD1B47" w:rsidRPr="00DD1B47" w:rsidTr="00DD1B47"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1B47" w:rsidRPr="00DD1B47" w:rsidRDefault="00DD1B47" w:rsidP="00DD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1B47" w:rsidRPr="00DD1B47" w:rsidRDefault="00DD1B47" w:rsidP="00DD1B47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1B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_________________________________</w:t>
      </w:r>
    </w:p>
    <w:p w:rsidR="00DD1B47" w:rsidRPr="00DD1B47" w:rsidRDefault="00DD1B47" w:rsidP="00DD1B47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D1B47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&lt;1&gt;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объёмов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 (приложение № 1 к Основам ценообразования в области регулируемых цен (тарифов) в электроэнергетике, утверждённым постановлением Правительства РФ от 29.12.2011 № 1178</w:t>
      </w:r>
      <w:r w:rsidRPr="00DD1B47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DD1B47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«О ценообразовании в области регулируемых</w:t>
      </w:r>
      <w:proofErr w:type="gramEnd"/>
      <w:r w:rsidRPr="00DD1B47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цен (тарифов) в электроэнергетике»</w:t>
      </w:r>
      <w:r w:rsidRPr="00DD1B47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).</w:t>
      </w:r>
    </w:p>
    <w:p w:rsidR="00A60211" w:rsidRDefault="00DD1B47"/>
    <w:sectPr w:rsidR="00A60211" w:rsidSect="00DD1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B47"/>
    <w:rsid w:val="000C3D56"/>
    <w:rsid w:val="00326E78"/>
    <w:rsid w:val="00DD1B47"/>
    <w:rsid w:val="00FB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56"/>
  </w:style>
  <w:style w:type="paragraph" w:styleId="1">
    <w:name w:val="heading 1"/>
    <w:basedOn w:val="a"/>
    <w:link w:val="10"/>
    <w:uiPriority w:val="9"/>
    <w:qFormat/>
    <w:rsid w:val="00DD1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1B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B47"/>
  </w:style>
  <w:style w:type="paragraph" w:styleId="a4">
    <w:name w:val="Normal (Web)"/>
    <w:basedOn w:val="a"/>
    <w:uiPriority w:val="99"/>
    <w:unhideWhenUsed/>
    <w:rsid w:val="00DD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1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econom73.ru/law/list.html?otrtype=13" TargetMode="External"/><Relationship Id="rId4" Type="http://schemas.openxmlformats.org/officeDocument/2006/relationships/hyperlink" Target="http://tarif.econom73.ru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7675</Characters>
  <Application>Microsoft Office Word</Application>
  <DocSecurity>0</DocSecurity>
  <Lines>63</Lines>
  <Paragraphs>18</Paragraphs>
  <ScaleCrop>false</ScaleCrop>
  <Company>ИНЗА-Сервис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ur03</dc:creator>
  <cp:keywords/>
  <dc:description/>
  <cp:lastModifiedBy>ur03</cp:lastModifiedBy>
  <cp:revision>1</cp:revision>
  <dcterms:created xsi:type="dcterms:W3CDTF">2015-01-20T04:36:00Z</dcterms:created>
  <dcterms:modified xsi:type="dcterms:W3CDTF">2015-01-20T04:36:00Z</dcterms:modified>
</cp:coreProperties>
</file>