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8A" w:rsidRPr="00A31F51" w:rsidRDefault="005F638A" w:rsidP="00A31F51">
      <w:pPr>
        <w:shd w:val="clear" w:color="auto" w:fill="FFFFFF"/>
        <w:spacing w:after="150" w:line="240" w:lineRule="auto"/>
        <w:outlineLvl w:val="0"/>
        <w:rPr>
          <w:rFonts w:ascii="Arial Narrow" w:hAnsi="Arial Narrow"/>
          <w:color w:val="1A1818"/>
          <w:kern w:val="36"/>
          <w:sz w:val="42"/>
          <w:szCs w:val="42"/>
          <w:lang w:eastAsia="ru-RU"/>
        </w:rPr>
      </w:pPr>
      <w:r w:rsidRPr="00A31F51">
        <w:rPr>
          <w:rFonts w:ascii="Arial Narrow" w:hAnsi="Arial Narrow"/>
          <w:color w:val="1A1818"/>
          <w:kern w:val="36"/>
          <w:sz w:val="42"/>
          <w:szCs w:val="42"/>
          <w:lang w:eastAsia="ru-RU"/>
        </w:rPr>
        <w:t>Об утверждении платы за технологическое присоединение к электрическим сетям Общества с ограниченной ответственностью «ИНЗА СЕРВИС» по индивидуальному проекту</w:t>
      </w:r>
    </w:p>
    <w:tbl>
      <w:tblPr>
        <w:tblW w:w="9540" w:type="dxa"/>
        <w:tblCellSpacing w:w="15" w:type="dxa"/>
        <w:tblCellMar>
          <w:left w:w="0" w:type="dxa"/>
          <w:right w:w="0" w:type="dxa"/>
        </w:tblCellMar>
        <w:tblLook w:val="00A0"/>
      </w:tblPr>
      <w:tblGrid>
        <w:gridCol w:w="5482"/>
        <w:gridCol w:w="4058"/>
      </w:tblGrid>
      <w:tr w:rsidR="005F638A" w:rsidRPr="00A31F51" w:rsidTr="00A31F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38A" w:rsidRPr="00A31F51" w:rsidRDefault="005F638A" w:rsidP="00A31F51">
            <w:pPr>
              <w:spacing w:after="0" w:line="240" w:lineRule="auto"/>
              <w:rPr>
                <w:rFonts w:ascii="Arial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4" w:history="1">
              <w:r w:rsidRPr="00A31F51">
                <w:rPr>
                  <w:rFonts w:ascii="Arial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Приказы</w:t>
              </w:r>
            </w:hyperlink>
            <w:r w:rsidRPr="00A31F51">
              <w:rPr>
                <w:rFonts w:ascii="Arial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/ </w:t>
            </w:r>
            <w:hyperlink r:id="rId5" w:history="1">
              <w:r w:rsidRPr="00A31F51">
                <w:rPr>
                  <w:rFonts w:ascii="Arial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38A" w:rsidRPr="00A31F51" w:rsidRDefault="005F638A" w:rsidP="00A31F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№06-300 от 24.09.2013</w:t>
            </w:r>
          </w:p>
        </w:tc>
      </w:tr>
    </w:tbl>
    <w:p w:rsidR="005F638A" w:rsidRPr="00A31F51" w:rsidRDefault="005F638A" w:rsidP="00A31F51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color w:val="1A1818"/>
          <w:sz w:val="18"/>
          <w:szCs w:val="18"/>
          <w:lang w:eastAsia="ru-RU"/>
        </w:rPr>
        <w:t>В соответствии с Федеральным законом от 26.03.2003 № 35-ФЗ                     «Об электроэнергетике»,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                  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      потребителей электрической энергии, объектов по производству электрической энергии, а также объектов электросетевого хозяйства, принадлежащих            сетевым организациям и иным лицам, к электрическим сетям», приказом Федеральной службы по тарифам от 11.09.2012 № 209-э/1 «Об утверждении Методических указаний по определению размера платы за технологическое присоединение к электрическим сетям», на основании Положения о Министерстве экономики и планирования Ульяновской области, утверждённого постановлением Правительства Ульяновской области от 18.12.2007 № 29/478,  п р и к а з ы в а ю:</w:t>
      </w:r>
    </w:p>
    <w:p w:rsidR="005F638A" w:rsidRPr="00A31F51" w:rsidRDefault="005F638A" w:rsidP="00A31F51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color w:val="1A1818"/>
          <w:sz w:val="18"/>
          <w:szCs w:val="18"/>
          <w:lang w:eastAsia="ru-RU"/>
        </w:rPr>
        <w:t>1. Утвердить плату за технологическое присоединение энергопринимающих устройств объекта Общества с ограниченной ответственностью «Аксай» (ООО «Аксай») «Многоквартирный жилой дом, расположенный по адресу: Ульяновская область, г. Инза, ул. Заводская, д. 15» к электрическим сетям Общества с ограниченной ответственностью «ИНЗА СЕРВИС» (ООО «ИНЗА СЕРВИС») в точке присоединения: опора №8 магистральной ВЛ-0,4кВ №3 от КТП №12 за 30 кВт максимальной мощности  на уровне напряжения 0,4 кВ по III категории надёжности, согласно приложению.</w:t>
      </w:r>
    </w:p>
    <w:p w:rsidR="005F638A" w:rsidRPr="00A31F51" w:rsidRDefault="005F638A" w:rsidP="00A31F51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color w:val="1A1818"/>
          <w:sz w:val="18"/>
          <w:szCs w:val="18"/>
          <w:lang w:eastAsia="ru-RU"/>
        </w:rPr>
        <w:t>2. Контроль за исполнением настоящего приказа возложить на директора департамента по регулированию цен и тарифов Министерства экономики и планирования Ульяновской области.</w:t>
      </w:r>
    </w:p>
    <w:p w:rsidR="005F638A" w:rsidRPr="00A31F51" w:rsidRDefault="005F638A" w:rsidP="00A31F51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color w:val="1A1818"/>
          <w:sz w:val="18"/>
          <w:szCs w:val="18"/>
          <w:lang w:eastAsia="ru-RU"/>
        </w:rPr>
        <w:t> </w:t>
      </w:r>
    </w:p>
    <w:p w:rsidR="005F638A" w:rsidRPr="00A31F51" w:rsidRDefault="005F638A" w:rsidP="00A31F51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color w:val="1A1818"/>
          <w:sz w:val="18"/>
          <w:szCs w:val="18"/>
          <w:lang w:eastAsia="ru-RU"/>
        </w:rPr>
        <w:t> </w:t>
      </w:r>
    </w:p>
    <w:p w:rsidR="005F638A" w:rsidRPr="00A31F51" w:rsidRDefault="005F638A" w:rsidP="00A31F51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color w:val="1A1818"/>
          <w:sz w:val="18"/>
          <w:szCs w:val="18"/>
          <w:lang w:eastAsia="ru-RU"/>
        </w:rPr>
        <w:t>Министр                                                                                                      О.В. Асмус</w:t>
      </w:r>
    </w:p>
    <w:p w:rsidR="005F638A" w:rsidRPr="00A31F51" w:rsidRDefault="005F638A" w:rsidP="00A31F51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color w:val="1A1818"/>
          <w:sz w:val="18"/>
          <w:szCs w:val="18"/>
          <w:lang w:eastAsia="ru-RU"/>
        </w:rPr>
        <w:t>Приложение</w:t>
      </w:r>
    </w:p>
    <w:p w:rsidR="005F638A" w:rsidRPr="00A31F51" w:rsidRDefault="005F638A" w:rsidP="00A31F51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color w:val="1A1818"/>
          <w:sz w:val="18"/>
          <w:szCs w:val="18"/>
          <w:lang w:eastAsia="ru-RU"/>
        </w:rPr>
        <w:t>к приказу Министерства</w:t>
      </w:r>
    </w:p>
    <w:p w:rsidR="005F638A" w:rsidRPr="00A31F51" w:rsidRDefault="005F638A" w:rsidP="00A31F51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color w:val="1A1818"/>
          <w:sz w:val="18"/>
          <w:szCs w:val="18"/>
          <w:lang w:eastAsia="ru-RU"/>
        </w:rPr>
        <w:t>экономики и планирования</w:t>
      </w:r>
    </w:p>
    <w:p w:rsidR="005F638A" w:rsidRPr="00A31F51" w:rsidRDefault="005F638A" w:rsidP="00A31F51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color w:val="1A1818"/>
          <w:sz w:val="18"/>
          <w:szCs w:val="18"/>
          <w:lang w:eastAsia="ru-RU"/>
        </w:rPr>
        <w:t>Ульяновской области</w:t>
      </w:r>
    </w:p>
    <w:p w:rsidR="005F638A" w:rsidRPr="00A31F51" w:rsidRDefault="005F638A" w:rsidP="00A31F51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color w:val="1A1818"/>
          <w:sz w:val="18"/>
          <w:szCs w:val="18"/>
          <w:lang w:eastAsia="ru-RU"/>
        </w:rPr>
        <w:t>от 24 сентября 2013 г. № 06-300</w:t>
      </w:r>
    </w:p>
    <w:p w:rsidR="005F638A" w:rsidRPr="00A31F51" w:rsidRDefault="005F638A" w:rsidP="00A31F5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5F638A" w:rsidRPr="00A31F51" w:rsidRDefault="005F638A" w:rsidP="00A31F5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5F638A" w:rsidRPr="00A31F51" w:rsidRDefault="005F638A" w:rsidP="00A31F5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b/>
          <w:bCs/>
          <w:color w:val="1A1818"/>
          <w:sz w:val="18"/>
          <w:szCs w:val="18"/>
          <w:lang w:eastAsia="ru-RU"/>
        </w:rPr>
        <w:t>Плата за технологическое присоединение</w:t>
      </w:r>
    </w:p>
    <w:p w:rsidR="005F638A" w:rsidRPr="00A31F51" w:rsidRDefault="005F638A" w:rsidP="00A31F5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b/>
          <w:bCs/>
          <w:color w:val="1A1818"/>
          <w:sz w:val="18"/>
          <w:szCs w:val="18"/>
          <w:lang w:eastAsia="ru-RU"/>
        </w:rPr>
        <w:t>энергопринимающих устройств ООО «Аксай»</w:t>
      </w:r>
    </w:p>
    <w:p w:rsidR="005F638A" w:rsidRPr="00A31F51" w:rsidRDefault="005F638A" w:rsidP="00A31F5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b/>
          <w:bCs/>
          <w:color w:val="1A1818"/>
          <w:sz w:val="18"/>
          <w:szCs w:val="18"/>
          <w:lang w:eastAsia="ru-RU"/>
        </w:rPr>
        <w:t> к электрическим сетям ООО «ИНЗА СЕРВИС»</w:t>
      </w:r>
    </w:p>
    <w:p w:rsidR="005F638A" w:rsidRPr="00A31F51" w:rsidRDefault="005F638A" w:rsidP="00A31F5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b/>
          <w:bCs/>
          <w:color w:val="1A1818"/>
          <w:sz w:val="18"/>
          <w:szCs w:val="18"/>
          <w:lang w:eastAsia="ru-RU"/>
        </w:rPr>
        <w:t>по индивидуальному проекту</w:t>
      </w:r>
    </w:p>
    <w:p w:rsidR="005F638A" w:rsidRPr="00A31F51" w:rsidRDefault="005F638A" w:rsidP="00A31F51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color w:val="1A1818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79"/>
        <w:gridCol w:w="6493"/>
        <w:gridCol w:w="2143"/>
      </w:tblGrid>
      <w:tr w:rsidR="005F638A" w:rsidRPr="00A31F51" w:rsidTr="00A31F51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Плата,</w:t>
            </w:r>
          </w:p>
          <w:p w:rsidR="005F638A" w:rsidRPr="00A31F51" w:rsidRDefault="005F638A" w:rsidP="00A31F51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тыс. руб.</w:t>
            </w:r>
          </w:p>
          <w:p w:rsidR="005F638A" w:rsidRPr="00A31F51" w:rsidRDefault="005F638A" w:rsidP="00A31F51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(без НДС)</w:t>
            </w:r>
          </w:p>
        </w:tc>
      </w:tr>
      <w:tr w:rsidR="005F638A" w:rsidRPr="00A31F51" w:rsidTr="00A31F51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Итого плата за технологическое присоединение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3,83740</w:t>
            </w:r>
          </w:p>
        </w:tc>
      </w:tr>
      <w:tr w:rsidR="005F638A" w:rsidRPr="00A31F51" w:rsidTr="00A31F51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1,47090</w:t>
            </w:r>
          </w:p>
        </w:tc>
      </w:tr>
      <w:tr w:rsidR="005F638A" w:rsidRPr="00A31F51" w:rsidTr="00A31F51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</w:tr>
      <w:tr w:rsidR="005F638A" w:rsidRPr="00A31F51" w:rsidTr="00A31F51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Выполнение сетевой организацией мероприятий, связанных со строительством «последней мили»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</w:tr>
      <w:tr w:rsidR="005F638A" w:rsidRPr="00A31F51" w:rsidTr="00A31F51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1,64050</w:t>
            </w:r>
          </w:p>
        </w:tc>
      </w:tr>
      <w:tr w:rsidR="005F638A" w:rsidRPr="00A31F51" w:rsidTr="00A31F51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Участие в осмотре должностным лицом Ростехнадзора присоединяемых Устройств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</w:tr>
      <w:tr w:rsidR="005F638A" w:rsidRPr="00A31F51" w:rsidTr="00A31F51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38A" w:rsidRPr="00A31F51" w:rsidRDefault="005F638A" w:rsidP="00A31F51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31F51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0,72600</w:t>
            </w:r>
          </w:p>
        </w:tc>
      </w:tr>
    </w:tbl>
    <w:p w:rsidR="005F638A" w:rsidRPr="00A31F51" w:rsidRDefault="005F638A" w:rsidP="00A31F51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color w:val="1A1818"/>
          <w:sz w:val="18"/>
          <w:szCs w:val="18"/>
          <w:lang w:eastAsia="ru-RU"/>
        </w:rPr>
        <w:t>________________</w:t>
      </w:r>
    </w:p>
    <w:p w:rsidR="005F638A" w:rsidRPr="00A31F51" w:rsidRDefault="005F638A" w:rsidP="00A31F51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A31F51">
        <w:rPr>
          <w:rFonts w:ascii="Arial" w:hAnsi="Arial" w:cs="Arial"/>
          <w:color w:val="1A1818"/>
          <w:sz w:val="18"/>
          <w:szCs w:val="18"/>
          <w:lang w:eastAsia="ru-RU"/>
        </w:rPr>
        <w:t> </w:t>
      </w:r>
    </w:p>
    <w:p w:rsidR="005F638A" w:rsidRDefault="005F638A"/>
    <w:sectPr w:rsidR="005F638A" w:rsidSect="005F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F51"/>
    <w:rsid w:val="00336A18"/>
    <w:rsid w:val="005F638A"/>
    <w:rsid w:val="00A31F51"/>
    <w:rsid w:val="00A5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econom73.ru/law/list.html?otrtype=13" TargetMode="External"/><Relationship Id="rId4" Type="http://schemas.openxmlformats.org/officeDocument/2006/relationships/hyperlink" Target="http://tarif.econom73.ru/law/list.html?type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494</Words>
  <Characters>2821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платы за технологическое присоединение к электрическим сетям Общества с ограниченной ответственностью «ИНЗА СЕРВИС» по индивидуальному проекту</dc:title>
  <dc:subject/>
  <dc:creator>HotLine</dc:creator>
  <cp:keywords/>
  <dc:description/>
  <cp:lastModifiedBy>Bruce</cp:lastModifiedBy>
  <cp:revision>2</cp:revision>
  <dcterms:created xsi:type="dcterms:W3CDTF">2013-10-08T18:10:00Z</dcterms:created>
  <dcterms:modified xsi:type="dcterms:W3CDTF">2013-10-08T18:10:00Z</dcterms:modified>
</cp:coreProperties>
</file>